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F9CFE">
      <w:pPr>
        <w:rPr>
          <w:b/>
          <w:bCs/>
          <w:sz w:val="36"/>
          <w:szCs w:val="40"/>
        </w:rPr>
      </w:pPr>
      <w:r>
        <w:drawing>
          <wp:inline distT="0" distB="0" distL="0" distR="0">
            <wp:extent cx="5274310" cy="956945"/>
            <wp:effectExtent l="0" t="0" r="2540" b="0"/>
            <wp:docPr id="1" name="图片 1" descr="卡通人物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卡通人物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3D6C8">
      <w:pPr>
        <w:jc w:val="center"/>
        <w:rPr>
          <w:b/>
          <w:bCs/>
          <w:sz w:val="72"/>
          <w:szCs w:val="96"/>
        </w:rPr>
      </w:pPr>
    </w:p>
    <w:p w14:paraId="3AAD301A">
      <w:pPr>
        <w:jc w:val="center"/>
        <w:rPr>
          <w:b/>
          <w:bCs/>
          <w:sz w:val="72"/>
          <w:szCs w:val="96"/>
        </w:rPr>
      </w:pPr>
      <w:r>
        <w:rPr>
          <w:rFonts w:hint="eastAsia"/>
          <w:b/>
          <w:bCs/>
          <w:sz w:val="72"/>
          <w:szCs w:val="96"/>
        </w:rPr>
        <w:t>本科课程教学设计</w:t>
      </w:r>
    </w:p>
    <w:p w14:paraId="55BAA8AD">
      <w:pPr>
        <w:jc w:val="center"/>
        <w:rPr>
          <w:rFonts w:ascii="黑体" w:hAnsi="黑体" w:eastAsia="黑体"/>
          <w:b/>
          <w:bCs/>
          <w:sz w:val="36"/>
          <w:szCs w:val="40"/>
        </w:rPr>
      </w:pPr>
      <w:r>
        <w:rPr>
          <w:rFonts w:hint="eastAsia" w:ascii="黑体" w:hAnsi="黑体" w:eastAsia="黑体"/>
          <w:b/>
          <w:bCs/>
          <w:sz w:val="36"/>
          <w:szCs w:val="40"/>
        </w:rPr>
        <w:t>（2</w:t>
      </w:r>
      <w:r>
        <w:rPr>
          <w:rFonts w:ascii="黑体" w:hAnsi="黑体" w:eastAsia="黑体"/>
          <w:b/>
          <w:bCs/>
          <w:sz w:val="36"/>
          <w:szCs w:val="40"/>
        </w:rPr>
        <w:t xml:space="preserve">0    -20    </w:t>
      </w:r>
      <w:r>
        <w:rPr>
          <w:rFonts w:hint="eastAsia" w:ascii="黑体" w:hAnsi="黑体" w:eastAsia="黑体"/>
          <w:b/>
          <w:bCs/>
          <w:sz w:val="36"/>
          <w:szCs w:val="40"/>
        </w:rPr>
        <w:t xml:space="preserve">学年 第 </w:t>
      </w:r>
      <w:r>
        <w:rPr>
          <w:rFonts w:ascii="黑体" w:hAnsi="黑体" w:eastAsia="黑体"/>
          <w:b/>
          <w:bCs/>
          <w:sz w:val="36"/>
          <w:szCs w:val="40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40"/>
        </w:rPr>
        <w:t>学期）</w:t>
      </w:r>
    </w:p>
    <w:p w14:paraId="1D81E977">
      <w:pPr>
        <w:jc w:val="center"/>
        <w:rPr>
          <w:rFonts w:ascii="黑体" w:hAnsi="黑体" w:eastAsia="黑体"/>
          <w:b/>
          <w:bCs/>
          <w:sz w:val="36"/>
          <w:szCs w:val="40"/>
        </w:rPr>
      </w:pPr>
    </w:p>
    <w:p w14:paraId="24837EF9">
      <w:pPr>
        <w:jc w:val="center"/>
        <w:rPr>
          <w:b/>
          <w:bCs/>
          <w:sz w:val="36"/>
          <w:szCs w:val="40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174"/>
      </w:tblGrid>
      <w:tr w14:paraId="7AE93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37034F13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bookmarkStart w:id="0" w:name="_Hlk82067067"/>
            <w:r>
              <w:rPr>
                <w:rFonts w:hint="eastAsia"/>
                <w:b/>
                <w:bCs/>
                <w:sz w:val="36"/>
                <w:szCs w:val="40"/>
              </w:rPr>
              <w:t>课程名称</w:t>
            </w:r>
          </w:p>
        </w:tc>
        <w:tc>
          <w:tcPr>
            <w:tcW w:w="6174" w:type="dxa"/>
            <w:tcBorders>
              <w:bottom w:val="single" w:color="auto" w:sz="4" w:space="0"/>
            </w:tcBorders>
            <w:vAlign w:val="center"/>
          </w:tcPr>
          <w:p w14:paraId="2C7DD722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  <w:r>
              <w:rPr>
                <w:rFonts w:hint="eastAsia" w:ascii="楷体" w:hAnsi="楷体" w:eastAsia="楷体"/>
                <w:b/>
                <w:bCs/>
                <w:sz w:val="32"/>
                <w:szCs w:val="36"/>
              </w:rPr>
              <w:t>（此处基本信息使用楷体，3号）</w:t>
            </w:r>
          </w:p>
        </w:tc>
      </w:tr>
      <w:tr w14:paraId="3A518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16F4F6A8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适用专业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6B338C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797D6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330F14E1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开课单位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1DDA2B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7FB18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3E032FA9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授课教师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F1034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0F5A4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67B19409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授课班级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E89262"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tr w14:paraId="10AA5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47F8547C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课程组成员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821725"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tr w14:paraId="62295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49E980F9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编制时间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18B1B5"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bookmarkEnd w:id="0"/>
    </w:tbl>
    <w:p w14:paraId="059ACFF7">
      <w:pPr>
        <w:rPr>
          <w:b/>
          <w:bCs/>
          <w:sz w:val="36"/>
          <w:szCs w:val="40"/>
        </w:rPr>
      </w:pPr>
    </w:p>
    <w:p w14:paraId="1700A6E9">
      <w:pPr>
        <w:jc w:val="center"/>
        <w:rPr>
          <w:b/>
          <w:bCs/>
          <w:sz w:val="36"/>
          <w:szCs w:val="40"/>
        </w:rPr>
      </w:pPr>
    </w:p>
    <w:p w14:paraId="7FAC90D4">
      <w:pPr>
        <w:jc w:val="center"/>
        <w:rPr>
          <w:b/>
          <w:bCs/>
          <w:sz w:val="36"/>
          <w:szCs w:val="40"/>
        </w:rPr>
      </w:pPr>
    </w:p>
    <w:p w14:paraId="6DE40630">
      <w:pPr>
        <w:jc w:val="center"/>
        <w:rPr>
          <w:b/>
          <w:bCs/>
          <w:sz w:val="36"/>
          <w:szCs w:val="4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36"/>
          <w:szCs w:val="40"/>
        </w:rPr>
        <w:t>编制单位：</w:t>
      </w:r>
      <w:r>
        <w:rPr>
          <w:rFonts w:hint="eastAsia" w:ascii="宋体"/>
          <w:sz w:val="36"/>
          <w:szCs w:val="36"/>
        </w:rPr>
        <w:t>XXX学院（部、中心）</w:t>
      </w:r>
    </w:p>
    <w:p w14:paraId="3A418BB6">
      <w:pPr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课程基本信息</w:t>
      </w:r>
    </w:p>
    <w:tbl>
      <w:tblPr>
        <w:tblStyle w:val="5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800"/>
        <w:gridCol w:w="939"/>
        <w:gridCol w:w="717"/>
        <w:gridCol w:w="1297"/>
        <w:gridCol w:w="358"/>
        <w:gridCol w:w="1656"/>
      </w:tblGrid>
      <w:tr w14:paraId="70ABF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569B8E28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课程编码</w:t>
            </w:r>
          </w:p>
        </w:tc>
        <w:tc>
          <w:tcPr>
            <w:tcW w:w="6600" w:type="dxa"/>
            <w:gridSpan w:val="6"/>
            <w:vAlign w:val="center"/>
          </w:tcPr>
          <w:p w14:paraId="217CBAB7"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（与教务系统一致，</w:t>
            </w: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此页基本信息使用宋体、5号，1倍行距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</w:tr>
      <w:tr w14:paraId="571BC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696" w:type="dxa"/>
            <w:vAlign w:val="center"/>
          </w:tcPr>
          <w:p w14:paraId="1A909815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课程名称</w:t>
            </w:r>
          </w:p>
        </w:tc>
        <w:tc>
          <w:tcPr>
            <w:tcW w:w="6600" w:type="dxa"/>
            <w:gridSpan w:val="6"/>
            <w:vAlign w:val="center"/>
          </w:tcPr>
          <w:p w14:paraId="3AE8124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62EF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restart"/>
            <w:vAlign w:val="center"/>
          </w:tcPr>
          <w:p w14:paraId="34F0D2B6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课程类别</w:t>
            </w:r>
          </w:p>
        </w:tc>
        <w:tc>
          <w:tcPr>
            <w:tcW w:w="6600" w:type="dxa"/>
            <w:gridSpan w:val="6"/>
            <w:vAlign w:val="center"/>
          </w:tcPr>
          <w:p w14:paraId="24EA47E7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通识必修（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通识选修（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61E42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7B054957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00F59B0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专业基础课（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 xml:space="preserve">） 专业核心课（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 w14:paraId="5ABCD792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专业限选课（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 xml:space="preserve">） 专业选修课（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6A729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09A04AB1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3DBB48FA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素质拓展选修（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能力拓展选修（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61658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696" w:type="dxa"/>
            <w:vMerge w:val="continue"/>
            <w:vAlign w:val="center"/>
          </w:tcPr>
          <w:p w14:paraId="3BA647A7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5B83AB5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通识教育实践（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专业实践（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0123A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571A5696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课程学时</w:t>
            </w:r>
          </w:p>
        </w:tc>
        <w:tc>
          <w:tcPr>
            <w:tcW w:w="2672" w:type="dxa"/>
            <w:gridSpan w:val="2"/>
            <w:vAlign w:val="center"/>
          </w:tcPr>
          <w:p w14:paraId="43950F1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 w14:paraId="16FDE57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课程学分</w:t>
            </w:r>
          </w:p>
        </w:tc>
        <w:tc>
          <w:tcPr>
            <w:tcW w:w="1964" w:type="dxa"/>
            <w:gridSpan w:val="2"/>
            <w:vAlign w:val="center"/>
          </w:tcPr>
          <w:p w14:paraId="70A1677B">
            <w:pPr>
              <w:rPr>
                <w:rFonts w:ascii="宋体" w:hAnsi="宋体" w:eastAsia="宋体"/>
                <w:szCs w:val="21"/>
              </w:rPr>
            </w:pPr>
          </w:p>
        </w:tc>
      </w:tr>
      <w:tr w14:paraId="04E33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1696" w:type="dxa"/>
            <w:vMerge w:val="restart"/>
            <w:vAlign w:val="center"/>
          </w:tcPr>
          <w:p w14:paraId="79B9882C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学时分配</w:t>
            </w:r>
          </w:p>
        </w:tc>
        <w:tc>
          <w:tcPr>
            <w:tcW w:w="1756" w:type="dxa"/>
            <w:vAlign w:val="center"/>
          </w:tcPr>
          <w:p w14:paraId="6E9D3BDB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讲授</w:t>
            </w:r>
          </w:p>
        </w:tc>
        <w:tc>
          <w:tcPr>
            <w:tcW w:w="1615" w:type="dxa"/>
            <w:gridSpan w:val="2"/>
            <w:vAlign w:val="center"/>
          </w:tcPr>
          <w:p w14:paraId="2481A7AB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实践</w:t>
            </w:r>
          </w:p>
        </w:tc>
        <w:tc>
          <w:tcPr>
            <w:tcW w:w="1614" w:type="dxa"/>
            <w:gridSpan w:val="2"/>
            <w:vAlign w:val="center"/>
          </w:tcPr>
          <w:p w14:paraId="7F085A1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实验</w:t>
            </w:r>
          </w:p>
        </w:tc>
        <w:tc>
          <w:tcPr>
            <w:tcW w:w="1615" w:type="dxa"/>
            <w:vAlign w:val="center"/>
          </w:tcPr>
          <w:p w14:paraId="557FC65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上机</w:t>
            </w:r>
          </w:p>
        </w:tc>
      </w:tr>
      <w:tr w14:paraId="7E263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1696" w:type="dxa"/>
            <w:vMerge w:val="continue"/>
            <w:vAlign w:val="center"/>
          </w:tcPr>
          <w:p w14:paraId="42BA762D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5E0592F1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5" w:type="dxa"/>
            <w:gridSpan w:val="2"/>
            <w:vAlign w:val="center"/>
          </w:tcPr>
          <w:p w14:paraId="2D13A7E4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0BE89785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5" w:type="dxa"/>
            <w:vAlign w:val="center"/>
          </w:tcPr>
          <w:p w14:paraId="21E9CA5D">
            <w:pPr>
              <w:rPr>
                <w:rFonts w:ascii="宋体" w:hAnsi="宋体" w:eastAsia="宋体"/>
                <w:szCs w:val="21"/>
              </w:rPr>
            </w:pPr>
          </w:p>
        </w:tc>
      </w:tr>
      <w:tr w14:paraId="7E896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1696" w:type="dxa"/>
            <w:vMerge w:val="continue"/>
            <w:vAlign w:val="center"/>
          </w:tcPr>
          <w:p w14:paraId="3DBC1311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25D5B864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课外建议时间</w:t>
            </w:r>
          </w:p>
        </w:tc>
        <w:tc>
          <w:tcPr>
            <w:tcW w:w="4844" w:type="dxa"/>
            <w:gridSpan w:val="5"/>
            <w:vAlign w:val="center"/>
          </w:tcPr>
          <w:p w14:paraId="7EDD20BF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（此处根据课程实际情况由授课教师填写。可填写建议课外用于学习本课程的最少时间，可详细描述如在XXX课程平台线上学习XX小时，或在XXX实验室参加XXX活动XX小时</w:t>
            </w:r>
            <w:r>
              <w:rPr>
                <w:rFonts w:ascii="宋体" w:hAnsi="宋体" w:eastAsia="宋体"/>
                <w:color w:val="FF0000"/>
                <w:szCs w:val="21"/>
              </w:rPr>
              <w:t>……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</w:tr>
      <w:tr w14:paraId="59FC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7D304CD5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考核方式</w:t>
            </w:r>
          </w:p>
        </w:tc>
        <w:tc>
          <w:tcPr>
            <w:tcW w:w="6600" w:type="dxa"/>
            <w:gridSpan w:val="6"/>
            <w:vAlign w:val="center"/>
          </w:tcPr>
          <w:p w14:paraId="41EDB082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考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试（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） </w:t>
            </w:r>
            <w:r>
              <w:rPr>
                <w:rFonts w:ascii="宋体" w:hAnsi="宋体" w:eastAsia="宋体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Cs w:val="21"/>
              </w:rPr>
              <w:t xml:space="preserve">考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查（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7817B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restart"/>
            <w:vAlign w:val="center"/>
          </w:tcPr>
          <w:p w14:paraId="73AE7139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教材信息</w:t>
            </w:r>
          </w:p>
        </w:tc>
        <w:tc>
          <w:tcPr>
            <w:tcW w:w="6600" w:type="dxa"/>
            <w:gridSpan w:val="6"/>
            <w:vAlign w:val="center"/>
          </w:tcPr>
          <w:p w14:paraId="6A2C98AA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教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材：</w:t>
            </w:r>
          </w:p>
        </w:tc>
      </w:tr>
      <w:tr w14:paraId="109CC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696" w:type="dxa"/>
            <w:vMerge w:val="continue"/>
            <w:vAlign w:val="center"/>
          </w:tcPr>
          <w:p w14:paraId="45718460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35211A0A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出版社：</w:t>
            </w:r>
          </w:p>
        </w:tc>
      </w:tr>
      <w:tr w14:paraId="34F0D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696" w:type="dxa"/>
            <w:vMerge w:val="continue"/>
            <w:vAlign w:val="center"/>
          </w:tcPr>
          <w:p w14:paraId="4EC55B9F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052E7F9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作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者：</w:t>
            </w:r>
          </w:p>
        </w:tc>
      </w:tr>
      <w:tr w14:paraId="08BC1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44AC3614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参考教材</w:t>
            </w:r>
          </w:p>
        </w:tc>
        <w:tc>
          <w:tcPr>
            <w:tcW w:w="6600" w:type="dxa"/>
            <w:gridSpan w:val="6"/>
            <w:vAlign w:val="center"/>
          </w:tcPr>
          <w:p w14:paraId="3F063109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6DC3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16226FD5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教学资源</w:t>
            </w:r>
          </w:p>
        </w:tc>
        <w:tc>
          <w:tcPr>
            <w:tcW w:w="6600" w:type="dxa"/>
            <w:gridSpan w:val="6"/>
            <w:vAlign w:val="center"/>
          </w:tcPr>
          <w:p w14:paraId="5083F4F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（此处可填写所建设课程平台信息、虚拟仿真资源信息等用于辅助教学的教学资源）</w:t>
            </w:r>
          </w:p>
        </w:tc>
      </w:tr>
      <w:tr w14:paraId="6F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1696" w:type="dxa"/>
            <w:vAlign w:val="center"/>
          </w:tcPr>
          <w:p w14:paraId="7FDEF6A7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职业本科课堂教学改革特色说明</w:t>
            </w:r>
          </w:p>
        </w:tc>
        <w:tc>
          <w:tcPr>
            <w:tcW w:w="6600" w:type="dxa"/>
            <w:gridSpan w:val="6"/>
            <w:vAlign w:val="center"/>
          </w:tcPr>
          <w:p w14:paraId="314BBAAB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（简要介绍职教本科课程特色以及进行教学改革的做法，如线上线下混合式教学改革设计、项目化教学改革设计、课程评价改革等等）</w:t>
            </w:r>
          </w:p>
        </w:tc>
      </w:tr>
      <w:tr w14:paraId="65DB3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696" w:type="dxa"/>
            <w:vAlign w:val="center"/>
          </w:tcPr>
          <w:p w14:paraId="43B577DA">
            <w:pPr>
              <w:jc w:val="center"/>
              <w:rPr>
                <w:rFonts w:hint="default" w:ascii="宋体" w:hAnsi="宋体" w:eastAsia="宋体"/>
                <w:b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  <w:lang w:val="en-US" w:eastAsia="zh-CN"/>
              </w:rPr>
              <w:t>专创融合课程改革说明</w:t>
            </w:r>
          </w:p>
        </w:tc>
        <w:tc>
          <w:tcPr>
            <w:tcW w:w="6600" w:type="dxa"/>
            <w:gridSpan w:val="6"/>
            <w:vAlign w:val="center"/>
          </w:tcPr>
          <w:p w14:paraId="6CC189AA">
            <w:pPr>
              <w:rPr>
                <w:rFonts w:hint="eastAsia" w:ascii="宋体" w:hAnsi="宋体" w:eastAsia="宋体"/>
                <w:color w:val="FF0000"/>
                <w:szCs w:val="21"/>
              </w:rPr>
            </w:pPr>
          </w:p>
        </w:tc>
      </w:tr>
      <w:tr w14:paraId="65122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696" w:type="dxa"/>
            <w:vAlign w:val="center"/>
          </w:tcPr>
          <w:p w14:paraId="14A2BFB5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版本更新信息</w:t>
            </w:r>
          </w:p>
        </w:tc>
        <w:tc>
          <w:tcPr>
            <w:tcW w:w="6600" w:type="dxa"/>
            <w:gridSpan w:val="6"/>
            <w:vAlign w:val="center"/>
          </w:tcPr>
          <w:p w14:paraId="1ED048EA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（此处用于文档更新迭代标注，及时加入新工艺、新技术、新方法）</w:t>
            </w:r>
          </w:p>
          <w:p w14:paraId="4DDCD6EC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1</w:t>
            </w:r>
            <w:r>
              <w:rPr>
                <w:rFonts w:ascii="宋体" w:hAnsi="宋体" w:eastAsia="宋体"/>
                <w:color w:val="FF0000"/>
                <w:szCs w:val="21"/>
              </w:rPr>
              <w:t>.2019.9.10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1.0</w:t>
            </w:r>
          </w:p>
          <w:p w14:paraId="0906BAD8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2</w:t>
            </w:r>
            <w:r>
              <w:rPr>
                <w:rFonts w:ascii="宋体" w:hAnsi="宋体" w:eastAsia="宋体"/>
                <w:color w:val="FF0000"/>
                <w:szCs w:val="21"/>
              </w:rPr>
              <w:t>.2019.12.30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1.1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，增加每节课教学反思内容）</w:t>
            </w:r>
          </w:p>
          <w:p w14:paraId="1F072218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3</w:t>
            </w:r>
            <w:r>
              <w:rPr>
                <w:rFonts w:ascii="宋体" w:hAnsi="宋体" w:eastAsia="宋体"/>
                <w:color w:val="FF0000"/>
                <w:szCs w:val="21"/>
              </w:rPr>
              <w:t>.2020.9.1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2.1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，对XXX内容增加XXX新工艺；对XXX增加XXX案例分析</w:t>
            </w:r>
          </w:p>
        </w:tc>
      </w:tr>
    </w:tbl>
    <w:p w14:paraId="222F026B">
      <w:pPr>
        <w:widowControl/>
        <w:jc w:val="center"/>
        <w:rPr>
          <w:b/>
          <w:bCs/>
          <w:sz w:val="36"/>
          <w:szCs w:val="40"/>
        </w:rPr>
      </w:pPr>
      <w:r>
        <w:rPr>
          <w:sz w:val="36"/>
          <w:szCs w:val="40"/>
        </w:rPr>
        <w:br w:type="page"/>
      </w:r>
      <w:r>
        <w:rPr>
          <w:rFonts w:hint="eastAsia"/>
          <w:b/>
          <w:bCs/>
          <w:sz w:val="36"/>
          <w:szCs w:val="40"/>
        </w:rPr>
        <w:t>《XXXX》课程整体教学设计</w:t>
      </w:r>
    </w:p>
    <w:tbl>
      <w:tblPr>
        <w:tblStyle w:val="5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 w14:paraId="0F872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7" w:hRule="atLeast"/>
        </w:trPr>
        <w:tc>
          <w:tcPr>
            <w:tcW w:w="8505" w:type="dxa"/>
          </w:tcPr>
          <w:p w14:paraId="6EF220D7">
            <w:pPr>
              <w:widowControl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（教学整体设计应包括课程在专业体系中定位、教学目标、基本学情分析、职业本科课程设计和实施理念、课程内容基本框架、教学策略选择、教学评价方法</w:t>
            </w:r>
            <w:r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专创融合改革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等基本内容，为后续单元设计的框架性、整体性设计。</w:t>
            </w: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表内正文使用5号，宋体，1倍行距。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  <w:p w14:paraId="4B598FA6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549900C4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1F49A9D7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2A7A7695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7E4B67EA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1315ED2A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2727609A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0AB15A7B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75529828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18C22ED1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07B8815C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5E49D30E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2ACC9BFA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3DBD675C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407E5BDD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3C1DE259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2E682A39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483C9939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353208B4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450A38CB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7F431BFC">
            <w:pPr>
              <w:widowControl/>
              <w:rPr>
                <w:b/>
                <w:bCs/>
                <w:sz w:val="36"/>
                <w:szCs w:val="40"/>
              </w:rPr>
            </w:pPr>
          </w:p>
        </w:tc>
      </w:tr>
    </w:tbl>
    <w:p w14:paraId="123E7DF7">
      <w:pPr>
        <w:rPr>
          <w:sz w:val="36"/>
          <w:szCs w:val="40"/>
        </w:rPr>
      </w:pPr>
    </w:p>
    <w:p w14:paraId="3717E99A">
      <w:pPr>
        <w:rPr>
          <w:sz w:val="36"/>
          <w:szCs w:val="40"/>
        </w:rPr>
        <w:sectPr>
          <w:headerReference r:id="rId6" w:type="first"/>
          <w:headerReference r:id="rId4" w:type="default"/>
          <w:footerReference r:id="rId7" w:type="default"/>
          <w:headerReference r:id="rId5" w:type="even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3B39D948">
      <w:pPr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《XXXX》课程单元教学设计</w:t>
      </w:r>
    </w:p>
    <w:p w14:paraId="66CD59D8">
      <w:pPr>
        <w:jc w:val="center"/>
        <w:rPr>
          <w:b/>
          <w:bCs/>
          <w:sz w:val="36"/>
          <w:szCs w:val="40"/>
        </w:rPr>
      </w:pPr>
    </w:p>
    <w:p w14:paraId="6A73D0CE">
      <w:r>
        <w:rPr>
          <w:rFonts w:hint="eastAsia"/>
        </w:rPr>
        <w:t>编码：</w:t>
      </w:r>
      <w:r>
        <w:rPr>
          <w:rFonts w:hint="eastAsia"/>
          <w:u w:val="single"/>
        </w:rPr>
        <w:t>课程编码-教学设计序号</w:t>
      </w:r>
      <w:r>
        <w:rPr>
          <w:u w:val="single"/>
        </w:rPr>
        <w:t xml:space="preserve">  </w:t>
      </w:r>
      <w:r>
        <w:t xml:space="preserve">                              </w:t>
      </w:r>
      <w:r>
        <w:rPr>
          <w:rFonts w:hint="eastAsia"/>
        </w:rPr>
        <w:t>版本号：_</w:t>
      </w:r>
      <w:r>
        <w:t>___________</w:t>
      </w:r>
    </w:p>
    <w:tbl>
      <w:tblPr>
        <w:tblStyle w:val="5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474"/>
        <w:gridCol w:w="269"/>
        <w:gridCol w:w="1206"/>
        <w:gridCol w:w="538"/>
        <w:gridCol w:w="1163"/>
        <w:gridCol w:w="1308"/>
        <w:gridCol w:w="1244"/>
      </w:tblGrid>
      <w:tr w14:paraId="4DCD0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303" w:type="dxa"/>
            <w:vAlign w:val="center"/>
          </w:tcPr>
          <w:p w14:paraId="68143D6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模块名称</w:t>
            </w:r>
          </w:p>
        </w:tc>
        <w:tc>
          <w:tcPr>
            <w:tcW w:w="7202" w:type="dxa"/>
            <w:gridSpan w:val="7"/>
          </w:tcPr>
          <w:p w14:paraId="6C39E4D2">
            <w:pPr>
              <w:rPr>
                <w:rFonts w:ascii="宋体" w:hAnsi="宋体" w:eastAsia="宋体"/>
                <w:b/>
                <w:bCs/>
                <w:color w:val="0070C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此表格内字体使用5号，宋体，单倍行距。</w:t>
            </w:r>
          </w:p>
          <w:p w14:paraId="487405C1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根据实际情况填写一级目录，如：</w:t>
            </w:r>
          </w:p>
          <w:p w14:paraId="004F9EEF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XXXX；模块一 XXXX；项目一 XXXX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  ……</w:t>
            </w:r>
          </w:p>
        </w:tc>
      </w:tr>
      <w:tr w14:paraId="2CF8D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303" w:type="dxa"/>
            <w:vAlign w:val="center"/>
          </w:tcPr>
          <w:p w14:paraId="0260776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单元名称</w:t>
            </w:r>
          </w:p>
        </w:tc>
        <w:tc>
          <w:tcPr>
            <w:tcW w:w="7202" w:type="dxa"/>
            <w:gridSpan w:val="7"/>
          </w:tcPr>
          <w:p w14:paraId="3681FFB9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根据实际情况填写二级目录：如：</w:t>
            </w:r>
          </w:p>
          <w:p w14:paraId="21FA6F99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XXX；任务1 XXX；学期情景1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 xml:space="preserve"> XXX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 ……</w:t>
            </w:r>
          </w:p>
        </w:tc>
      </w:tr>
      <w:tr w14:paraId="3B9E2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303" w:type="dxa"/>
            <w:vAlign w:val="center"/>
          </w:tcPr>
          <w:p w14:paraId="65F7BA6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单元学时</w:t>
            </w:r>
          </w:p>
        </w:tc>
        <w:tc>
          <w:tcPr>
            <w:tcW w:w="1474" w:type="dxa"/>
          </w:tcPr>
          <w:p w14:paraId="1D843D64">
            <w:r>
              <w:rPr>
                <w:rFonts w:hint="eastAsia" w:ascii="宋体" w:hAnsi="宋体" w:eastAsia="宋体"/>
                <w:color w:val="FF0000"/>
                <w:szCs w:val="21"/>
              </w:rPr>
              <w:t>建议2</w:t>
            </w:r>
            <w:r>
              <w:rPr>
                <w:rFonts w:ascii="宋体" w:hAnsi="宋体" w:eastAsia="宋体"/>
                <w:color w:val="FF0000"/>
                <w:szCs w:val="21"/>
              </w:rPr>
              <w:t>-4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学时</w:t>
            </w:r>
          </w:p>
        </w:tc>
        <w:tc>
          <w:tcPr>
            <w:tcW w:w="1475" w:type="dxa"/>
            <w:gridSpan w:val="2"/>
            <w:vAlign w:val="center"/>
          </w:tcPr>
          <w:p w14:paraId="0FCFD85B">
            <w:r>
              <w:rPr>
                <w:rFonts w:hint="eastAsia"/>
                <w:b/>
                <w:bCs/>
              </w:rPr>
              <w:t>授课班级</w:t>
            </w:r>
          </w:p>
        </w:tc>
        <w:tc>
          <w:tcPr>
            <w:tcW w:w="4253" w:type="dxa"/>
            <w:gridSpan w:val="4"/>
            <w:vAlign w:val="center"/>
          </w:tcPr>
          <w:p w14:paraId="4FBCA2B4"/>
        </w:tc>
      </w:tr>
      <w:tr w14:paraId="0D32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303" w:type="dxa"/>
            <w:vMerge w:val="restart"/>
            <w:vAlign w:val="center"/>
          </w:tcPr>
          <w:p w14:paraId="55D947F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教学目标</w:t>
            </w:r>
          </w:p>
        </w:tc>
        <w:tc>
          <w:tcPr>
            <w:tcW w:w="7202" w:type="dxa"/>
            <w:gridSpan w:val="7"/>
          </w:tcPr>
          <w:p w14:paraId="4672FFB7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【素质目标】</w:t>
            </w:r>
          </w:p>
          <w:p w14:paraId="30072258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549877B6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4E16E47E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5CA1B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303" w:type="dxa"/>
            <w:vMerge w:val="continue"/>
            <w:vAlign w:val="center"/>
          </w:tcPr>
          <w:p w14:paraId="534670CD">
            <w:pPr>
              <w:jc w:val="center"/>
              <w:rPr>
                <w:b/>
                <w:bCs/>
              </w:rPr>
            </w:pPr>
          </w:p>
        </w:tc>
        <w:tc>
          <w:tcPr>
            <w:tcW w:w="7202" w:type="dxa"/>
            <w:gridSpan w:val="7"/>
          </w:tcPr>
          <w:p w14:paraId="29E73B33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【知识目标】</w:t>
            </w:r>
          </w:p>
          <w:p w14:paraId="66745299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620749C8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0D65CAF0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6EDC4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303" w:type="dxa"/>
            <w:vMerge w:val="continue"/>
            <w:vAlign w:val="center"/>
          </w:tcPr>
          <w:p w14:paraId="6853E634">
            <w:pPr>
              <w:jc w:val="center"/>
              <w:rPr>
                <w:b/>
                <w:bCs/>
              </w:rPr>
            </w:pPr>
          </w:p>
        </w:tc>
        <w:tc>
          <w:tcPr>
            <w:tcW w:w="7202" w:type="dxa"/>
            <w:gridSpan w:val="7"/>
          </w:tcPr>
          <w:p w14:paraId="1BFCC7B1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【技能目标】</w:t>
            </w:r>
          </w:p>
          <w:p w14:paraId="0B457943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5F4F48F5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2F735843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77760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303" w:type="dxa"/>
            <w:vAlign w:val="center"/>
          </w:tcPr>
          <w:p w14:paraId="564F7CC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重点难点</w:t>
            </w:r>
          </w:p>
        </w:tc>
        <w:tc>
          <w:tcPr>
            <w:tcW w:w="7202" w:type="dxa"/>
            <w:gridSpan w:val="7"/>
          </w:tcPr>
          <w:p w14:paraId="7E1CBE09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【教学重点】</w:t>
            </w:r>
          </w:p>
          <w:p w14:paraId="6DA0674F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52E4F4DE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320C47DD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【教学难点】</w:t>
            </w:r>
          </w:p>
          <w:p w14:paraId="2CA49BDF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340EEF2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22CB2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03" w:type="dxa"/>
            <w:vAlign w:val="center"/>
          </w:tcPr>
          <w:p w14:paraId="29A6711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学情分析</w:t>
            </w:r>
          </w:p>
        </w:tc>
        <w:tc>
          <w:tcPr>
            <w:tcW w:w="7202" w:type="dxa"/>
            <w:gridSpan w:val="7"/>
          </w:tcPr>
          <w:p w14:paraId="23D463BF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（此处根据本单元</w:t>
            </w:r>
            <w:r>
              <w:rPr>
                <w:rFonts w:hint="eastAsia" w:ascii="宋体" w:hAnsi="宋体" w:eastAsia="宋体"/>
                <w:b/>
                <w:bCs/>
                <w:color w:val="FF0000"/>
                <w:szCs w:val="21"/>
              </w:rPr>
              <w:t>具体教学目标和内容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，分析学生已具备的专业能力、学习能力、基本素养等，还需要加强的能力等，每教学单元不应完全一样）</w:t>
            </w:r>
          </w:p>
        </w:tc>
      </w:tr>
      <w:tr w14:paraId="2359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303" w:type="dxa"/>
            <w:vAlign w:val="center"/>
          </w:tcPr>
          <w:p w14:paraId="6087395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教学环境</w:t>
            </w:r>
          </w:p>
        </w:tc>
        <w:tc>
          <w:tcPr>
            <w:tcW w:w="7202" w:type="dxa"/>
            <w:gridSpan w:val="7"/>
          </w:tcPr>
          <w:p w14:paraId="53702F66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（本教学单元使用的教学环境，可从理实一体化教室、机房、XXX实验室等物理空间，以及数字化教学资源环境等多维度描述）</w:t>
            </w:r>
          </w:p>
        </w:tc>
      </w:tr>
      <w:tr w14:paraId="0DD44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1303" w:type="dxa"/>
            <w:vAlign w:val="center"/>
          </w:tcPr>
          <w:p w14:paraId="57ACDE3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学习成果</w:t>
            </w:r>
          </w:p>
        </w:tc>
        <w:tc>
          <w:tcPr>
            <w:tcW w:w="7202" w:type="dxa"/>
            <w:gridSpan w:val="7"/>
          </w:tcPr>
          <w:p w14:paraId="07DECFC3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（以具体的成果形式描述）</w:t>
            </w:r>
          </w:p>
        </w:tc>
      </w:tr>
      <w:tr w14:paraId="5E6A2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303" w:type="dxa"/>
            <w:vAlign w:val="center"/>
          </w:tcPr>
          <w:p w14:paraId="72142D8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评价方法</w:t>
            </w:r>
          </w:p>
        </w:tc>
        <w:tc>
          <w:tcPr>
            <w:tcW w:w="7202" w:type="dxa"/>
            <w:gridSpan w:val="7"/>
          </w:tcPr>
          <w:p w14:paraId="2CB38C03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（结合教学内容采用</w:t>
            </w:r>
            <w:r>
              <w:rPr>
                <w:rFonts w:ascii="宋体" w:hAnsi="宋体" w:eastAsia="宋体"/>
                <w:color w:val="FF0000"/>
                <w:szCs w:val="21"/>
              </w:rPr>
              <w:t>合适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的评价方式，建议采用过程评价</w:t>
            </w:r>
            <w:r>
              <w:rPr>
                <w:rFonts w:ascii="宋体" w:hAnsi="宋体" w:eastAsia="宋体"/>
                <w:color w:val="FF0000"/>
                <w:szCs w:val="21"/>
              </w:rPr>
              <w:t>与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结果评价相结合方式，各部分权重合适）</w:t>
            </w:r>
          </w:p>
        </w:tc>
      </w:tr>
      <w:tr w14:paraId="7A4A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303" w:type="dxa"/>
            <w:vAlign w:val="center"/>
          </w:tcPr>
          <w:p w14:paraId="192B28D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课后作业</w:t>
            </w:r>
          </w:p>
        </w:tc>
        <w:tc>
          <w:tcPr>
            <w:tcW w:w="7202" w:type="dxa"/>
            <w:gridSpan w:val="7"/>
          </w:tcPr>
          <w:p w14:paraId="7F4FD665">
            <w:pPr>
              <w:rPr>
                <w:rFonts w:ascii="宋体" w:hAnsi="宋体" w:eastAsia="宋体"/>
                <w:color w:val="FF0000"/>
                <w:szCs w:val="21"/>
              </w:rPr>
            </w:pPr>
          </w:p>
        </w:tc>
      </w:tr>
      <w:tr w14:paraId="378F1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303" w:type="dxa"/>
            <w:vAlign w:val="center"/>
          </w:tcPr>
          <w:p w14:paraId="478F950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教学反思</w:t>
            </w:r>
          </w:p>
        </w:tc>
        <w:tc>
          <w:tcPr>
            <w:tcW w:w="7202" w:type="dxa"/>
            <w:gridSpan w:val="7"/>
          </w:tcPr>
          <w:p w14:paraId="381EDBE8">
            <w:pPr>
              <w:rPr>
                <w:rFonts w:ascii="宋体" w:hAnsi="宋体" w:eastAsia="宋体"/>
                <w:color w:val="FF0000"/>
                <w:szCs w:val="21"/>
              </w:rPr>
            </w:pPr>
          </w:p>
        </w:tc>
      </w:tr>
      <w:tr w14:paraId="3621F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505" w:type="dxa"/>
            <w:gridSpan w:val="8"/>
            <w:vAlign w:val="center"/>
          </w:tcPr>
          <w:p w14:paraId="6455FBB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教学过程设计</w:t>
            </w:r>
          </w:p>
        </w:tc>
      </w:tr>
      <w:tr w14:paraId="0CD47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Merge w:val="restart"/>
            <w:vAlign w:val="center"/>
          </w:tcPr>
          <w:p w14:paraId="62970AF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教学环节</w:t>
            </w:r>
          </w:p>
        </w:tc>
        <w:tc>
          <w:tcPr>
            <w:tcW w:w="3487" w:type="dxa"/>
            <w:gridSpan w:val="4"/>
            <w:vAlign w:val="center"/>
          </w:tcPr>
          <w:p w14:paraId="10A700C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专创融合知识点</w:t>
            </w:r>
          </w:p>
        </w:tc>
        <w:tc>
          <w:tcPr>
            <w:tcW w:w="1163" w:type="dxa"/>
            <w:vMerge w:val="restart"/>
            <w:vAlign w:val="center"/>
          </w:tcPr>
          <w:p w14:paraId="6DB37B8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教师活动</w:t>
            </w:r>
          </w:p>
        </w:tc>
        <w:tc>
          <w:tcPr>
            <w:tcW w:w="1308" w:type="dxa"/>
            <w:vMerge w:val="restart"/>
            <w:vAlign w:val="center"/>
          </w:tcPr>
          <w:p w14:paraId="6DF956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学生活动</w:t>
            </w:r>
          </w:p>
        </w:tc>
        <w:tc>
          <w:tcPr>
            <w:tcW w:w="1244" w:type="dxa"/>
            <w:vMerge w:val="restart"/>
            <w:vAlign w:val="center"/>
          </w:tcPr>
          <w:p w14:paraId="6FC721E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时间分配</w:t>
            </w:r>
          </w:p>
          <w:p w14:paraId="6711F60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（min）</w:t>
            </w:r>
          </w:p>
        </w:tc>
      </w:tr>
      <w:tr w14:paraId="1E6E8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Merge w:val="continue"/>
            <w:vAlign w:val="center"/>
          </w:tcPr>
          <w:p w14:paraId="0A0FF627"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33B9C72B">
            <w:pPr>
              <w:jc w:val="center"/>
              <w:rPr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创新创业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lang w:val="en-US" w:eastAsia="zh-CN"/>
              </w:rPr>
              <w:t>元素</w:t>
            </w:r>
          </w:p>
        </w:tc>
        <w:tc>
          <w:tcPr>
            <w:tcW w:w="1744" w:type="dxa"/>
            <w:gridSpan w:val="2"/>
            <w:vAlign w:val="center"/>
          </w:tcPr>
          <w:p w14:paraId="19E2EBB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专创融合案例</w:t>
            </w:r>
          </w:p>
        </w:tc>
        <w:tc>
          <w:tcPr>
            <w:tcW w:w="1163" w:type="dxa"/>
            <w:vMerge w:val="continue"/>
            <w:vAlign w:val="center"/>
          </w:tcPr>
          <w:p w14:paraId="53BAC01C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Merge w:val="continue"/>
            <w:vAlign w:val="center"/>
          </w:tcPr>
          <w:p w14:paraId="1586AB41"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Merge w:val="continue"/>
            <w:vAlign w:val="center"/>
          </w:tcPr>
          <w:p w14:paraId="64592197">
            <w:pPr>
              <w:jc w:val="center"/>
              <w:rPr>
                <w:b/>
                <w:bCs/>
              </w:rPr>
            </w:pPr>
          </w:p>
        </w:tc>
      </w:tr>
      <w:tr w14:paraId="4E70A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 w14:paraId="17BB6281">
            <w:pPr>
              <w:rPr>
                <w:rFonts w:hint="eastAsia"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具体教学环节描述，根据教学流程编写，如：项目（任务）导入、知识讲解、教师演示、仿真训练、实操训练、小组讨论、总结提高，等等</w:t>
            </w:r>
          </w:p>
        </w:tc>
        <w:tc>
          <w:tcPr>
            <w:tcW w:w="1743" w:type="dxa"/>
            <w:gridSpan w:val="2"/>
            <w:vAlign w:val="center"/>
          </w:tcPr>
          <w:p w14:paraId="3D13D7A0">
            <w:pPr>
              <w:rPr>
                <w:rFonts w:hint="eastAsia"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拟</w:t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融入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的创新创业思维</w:t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及其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与专业知识</w:t>
            </w:r>
            <w:r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结合点</w:t>
            </w:r>
          </w:p>
          <w:p w14:paraId="283C1078">
            <w:pPr>
              <w:rPr>
                <w:rFonts w:hint="eastAsia" w:ascii="宋体" w:hAnsi="宋体" w:eastAsia="宋体"/>
                <w:color w:val="FF000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5AC9C282">
            <w:pPr>
              <w:rPr>
                <w:rFonts w:hint="eastAsia"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拟在</w:t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本章节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中使用的专创融合案例</w:t>
            </w:r>
          </w:p>
        </w:tc>
        <w:tc>
          <w:tcPr>
            <w:tcW w:w="1163" w:type="dxa"/>
            <w:vAlign w:val="center"/>
          </w:tcPr>
          <w:p w14:paraId="47A502C8">
            <w:pP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对应于具体教学环节的教师活动</w:t>
            </w:r>
          </w:p>
        </w:tc>
        <w:tc>
          <w:tcPr>
            <w:tcW w:w="1308" w:type="dxa"/>
            <w:vAlign w:val="center"/>
          </w:tcPr>
          <w:p w14:paraId="73CB21B7">
            <w:pP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对应于具体教学环节的学生活</w:t>
            </w:r>
            <w:bookmarkStart w:id="1" w:name="_GoBack"/>
            <w:bookmarkEnd w:id="1"/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动</w:t>
            </w:r>
          </w:p>
        </w:tc>
        <w:tc>
          <w:tcPr>
            <w:tcW w:w="1244" w:type="dxa"/>
            <w:vAlign w:val="center"/>
          </w:tcPr>
          <w:p w14:paraId="00C809A7">
            <w:pPr>
              <w:jc w:val="center"/>
              <w:rPr>
                <w:b/>
                <w:bCs/>
              </w:rPr>
            </w:pPr>
          </w:p>
        </w:tc>
      </w:tr>
      <w:tr w14:paraId="141E7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 w14:paraId="154A63B3">
            <w:pPr>
              <w:rPr>
                <w:rFonts w:hint="eastAsia"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（根据具体教学环节，添加行数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  <w:tc>
          <w:tcPr>
            <w:tcW w:w="1743" w:type="dxa"/>
            <w:gridSpan w:val="2"/>
            <w:vAlign w:val="center"/>
          </w:tcPr>
          <w:p w14:paraId="19150280">
            <w:pPr>
              <w:rPr>
                <w:rFonts w:hint="eastAsia" w:ascii="宋体" w:hAnsi="宋体" w:eastAsia="宋体"/>
                <w:color w:val="FF000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5FE32C27">
            <w:pPr>
              <w:rPr>
                <w:rFonts w:hint="eastAsia" w:ascii="宋体" w:hAnsi="宋体" w:eastAsia="宋体"/>
                <w:color w:val="FF0000"/>
                <w:szCs w:val="21"/>
              </w:rPr>
            </w:pPr>
          </w:p>
        </w:tc>
        <w:tc>
          <w:tcPr>
            <w:tcW w:w="1163" w:type="dxa"/>
            <w:vAlign w:val="center"/>
          </w:tcPr>
          <w:p w14:paraId="617A112E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 w14:paraId="1886FCE4"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 w14:paraId="6D9278B8">
            <w:pPr>
              <w:jc w:val="center"/>
              <w:rPr>
                <w:b/>
                <w:bCs/>
              </w:rPr>
            </w:pPr>
          </w:p>
        </w:tc>
      </w:tr>
      <w:tr w14:paraId="663E1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 w14:paraId="5B95EE57"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558BC060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6A30E55F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 w14:paraId="2EF5CCC7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 w14:paraId="37166FCD"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 w14:paraId="5614BBD7">
            <w:pPr>
              <w:jc w:val="center"/>
              <w:rPr>
                <w:b/>
                <w:bCs/>
              </w:rPr>
            </w:pPr>
          </w:p>
        </w:tc>
      </w:tr>
      <w:tr w14:paraId="1A0E6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 w14:paraId="19E31AAC"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272F2A6C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15235016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 w14:paraId="7509405E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 w14:paraId="4CACAAEB"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 w14:paraId="637B4B49">
            <w:pPr>
              <w:jc w:val="center"/>
              <w:rPr>
                <w:b/>
                <w:bCs/>
              </w:rPr>
            </w:pPr>
          </w:p>
        </w:tc>
      </w:tr>
      <w:tr w14:paraId="1ACD2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 w14:paraId="0020FB20"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2C35B122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0B8F5A5F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 w14:paraId="624555E4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 w14:paraId="4F167BFB"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 w14:paraId="408E77FD">
            <w:pPr>
              <w:jc w:val="center"/>
              <w:rPr>
                <w:b/>
                <w:bCs/>
              </w:rPr>
            </w:pPr>
          </w:p>
        </w:tc>
      </w:tr>
      <w:tr w14:paraId="22E63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2" w:hRule="atLeast"/>
          <w:jc w:val="center"/>
        </w:trPr>
        <w:tc>
          <w:tcPr>
            <w:tcW w:w="1303" w:type="dxa"/>
            <w:vAlign w:val="center"/>
          </w:tcPr>
          <w:p w14:paraId="73E5CA9A"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4F25CDED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7E9EB6BA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 w14:paraId="02824274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 w14:paraId="3D329CFC"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 w14:paraId="637D7D2B">
            <w:pPr>
              <w:jc w:val="center"/>
              <w:rPr>
                <w:b/>
                <w:bCs/>
              </w:rPr>
            </w:pPr>
          </w:p>
        </w:tc>
      </w:tr>
      <w:tr w14:paraId="526DA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303" w:type="dxa"/>
            <w:vAlign w:val="center"/>
          </w:tcPr>
          <w:p w14:paraId="700D7276"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7D605584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30317F48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 w14:paraId="2C7D9764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 w14:paraId="706903D6"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 w14:paraId="0E8DCD1B">
            <w:pPr>
              <w:jc w:val="center"/>
              <w:rPr>
                <w:b/>
                <w:bCs/>
              </w:rPr>
            </w:pPr>
          </w:p>
        </w:tc>
      </w:tr>
      <w:tr w14:paraId="65FD7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 w14:paraId="2F8508B0"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2430EB84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72519F7E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 w14:paraId="54F086AC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 w14:paraId="2315DE4E"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 w14:paraId="320C8FE2">
            <w:pPr>
              <w:jc w:val="center"/>
              <w:rPr>
                <w:b/>
                <w:bCs/>
              </w:rPr>
            </w:pPr>
          </w:p>
        </w:tc>
      </w:tr>
      <w:tr w14:paraId="1C17C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 w14:paraId="220F388E"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4F47FAB8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156DB9C7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 w14:paraId="20B6A7C5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 w14:paraId="1443325B"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 w14:paraId="0B2F57FC">
            <w:pPr>
              <w:jc w:val="center"/>
              <w:rPr>
                <w:b/>
                <w:bCs/>
              </w:rPr>
            </w:pPr>
          </w:p>
        </w:tc>
      </w:tr>
      <w:tr w14:paraId="3E532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 w14:paraId="248422CB"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7887D64C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5D57F12B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 w14:paraId="4364C40B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 w14:paraId="0634AFDF"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 w14:paraId="2989C4EB">
            <w:pPr>
              <w:jc w:val="center"/>
              <w:rPr>
                <w:b/>
                <w:bCs/>
              </w:rPr>
            </w:pPr>
          </w:p>
        </w:tc>
      </w:tr>
      <w:tr w14:paraId="749AE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 w14:paraId="7F3B818E"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33E79DFD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7686C1E1"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 w14:paraId="079708F7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 w14:paraId="7019A4B1"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 w14:paraId="5E99F9BE">
            <w:pPr>
              <w:jc w:val="center"/>
              <w:rPr>
                <w:b/>
                <w:bCs/>
              </w:rPr>
            </w:pPr>
          </w:p>
        </w:tc>
      </w:tr>
      <w:tr w14:paraId="5747B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  <w:jc w:val="center"/>
        </w:trPr>
        <w:tc>
          <w:tcPr>
            <w:tcW w:w="1303" w:type="dxa"/>
            <w:vAlign w:val="center"/>
          </w:tcPr>
          <w:p w14:paraId="562C5F2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版本</w:t>
            </w:r>
          </w:p>
          <w:p w14:paraId="5B69EFD1"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/>
                <w:b/>
                <w:bCs/>
              </w:rPr>
              <w:t>修订信息</w:t>
            </w:r>
          </w:p>
        </w:tc>
        <w:tc>
          <w:tcPr>
            <w:tcW w:w="7202" w:type="dxa"/>
            <w:gridSpan w:val="7"/>
          </w:tcPr>
          <w:p w14:paraId="0C2C7F93">
            <w:pPr>
              <w:jc w:val="center"/>
              <w:rPr>
                <w:b/>
                <w:bCs/>
              </w:rPr>
            </w:pPr>
          </w:p>
          <w:p w14:paraId="2D8B3BC5">
            <w:pPr>
              <w:jc w:val="center"/>
              <w:rPr>
                <w:b/>
                <w:bCs/>
              </w:rPr>
            </w:pPr>
          </w:p>
          <w:p w14:paraId="5062C2A0">
            <w:pPr>
              <w:jc w:val="center"/>
              <w:rPr>
                <w:b/>
                <w:bCs/>
              </w:rPr>
            </w:pPr>
          </w:p>
          <w:p w14:paraId="576F2EBC">
            <w:pPr>
              <w:jc w:val="center"/>
              <w:rPr>
                <w:b/>
                <w:bCs/>
              </w:rPr>
            </w:pPr>
          </w:p>
          <w:p w14:paraId="61051B7F">
            <w:pPr>
              <w:jc w:val="center"/>
              <w:rPr>
                <w:b/>
                <w:bCs/>
              </w:rPr>
            </w:pPr>
          </w:p>
          <w:p w14:paraId="5AAF1E8C">
            <w:pPr>
              <w:jc w:val="center"/>
              <w:rPr>
                <w:b/>
                <w:bCs/>
              </w:rPr>
            </w:pPr>
          </w:p>
          <w:p w14:paraId="33503ECA">
            <w:pPr>
              <w:jc w:val="center"/>
              <w:rPr>
                <w:b/>
                <w:bCs/>
              </w:rPr>
            </w:pPr>
          </w:p>
          <w:p w14:paraId="270772FE">
            <w:pPr>
              <w:jc w:val="center"/>
              <w:rPr>
                <w:b/>
                <w:bCs/>
              </w:rPr>
            </w:pPr>
          </w:p>
        </w:tc>
      </w:tr>
    </w:tbl>
    <w:p w14:paraId="349FA082">
      <w:pPr>
        <w:widowControl/>
        <w:jc w:val="left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692A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187F05A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单元备课笔记</w:t>
            </w:r>
          </w:p>
        </w:tc>
      </w:tr>
      <w:tr w14:paraId="30C4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8296" w:type="dxa"/>
          </w:tcPr>
          <w:p w14:paraId="21555A06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（此处填写具体的备课笔记，不应只包括教学内容，还应体现具体教学实施方法。如哪些内容要深化、哪些内容要拓展、引入哪些教学案例、教学过程中应注意的问题等。作为教学积累，可每轮授课进行更新。）</w:t>
            </w:r>
          </w:p>
          <w:p w14:paraId="1D0F2BB6"/>
          <w:p w14:paraId="05BC9134"/>
          <w:p w14:paraId="62EBBB9B"/>
          <w:p w14:paraId="3BF969EF"/>
          <w:p w14:paraId="14A69F96"/>
          <w:p w14:paraId="760D6FCC"/>
          <w:p w14:paraId="24DBECB2"/>
          <w:p w14:paraId="253DD22B"/>
          <w:p w14:paraId="0AD3B33D"/>
          <w:p w14:paraId="450B41B6"/>
          <w:p w14:paraId="78DC669C"/>
          <w:p w14:paraId="4393B36A"/>
          <w:p w14:paraId="2B56693A"/>
          <w:p w14:paraId="39739BFB"/>
          <w:p w14:paraId="18ECC89A"/>
          <w:p w14:paraId="0691E96D"/>
          <w:p w14:paraId="65C83255"/>
          <w:p w14:paraId="03D4FC09"/>
          <w:p w14:paraId="7F129245"/>
          <w:p w14:paraId="6E06FB0C"/>
          <w:p w14:paraId="3F481A0B"/>
          <w:p w14:paraId="44480929"/>
          <w:p w14:paraId="7CE2BB61"/>
          <w:p w14:paraId="2B0ABB24"/>
          <w:p w14:paraId="706C1CC6"/>
          <w:p w14:paraId="03E91A14"/>
          <w:p w14:paraId="07483A3A"/>
          <w:p w14:paraId="3340A839"/>
          <w:p w14:paraId="092D7645"/>
          <w:p w14:paraId="75FA1A8A"/>
          <w:p w14:paraId="0F48623F"/>
          <w:p w14:paraId="550A84FC"/>
          <w:p w14:paraId="20365ECE"/>
          <w:p w14:paraId="78F8599C"/>
          <w:p w14:paraId="50FECB9A"/>
          <w:p w14:paraId="7CFC7C12"/>
          <w:p w14:paraId="5E5DF845"/>
          <w:p w14:paraId="2448213E"/>
        </w:tc>
      </w:tr>
    </w:tbl>
    <w:p w14:paraId="43FCE2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3F8BD">
    <w:pPr>
      <w:pStyle w:val="2"/>
      <w:jc w:val="center"/>
    </w:pPr>
  </w:p>
  <w:p w14:paraId="6C821B8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16630962"/>
      <w:docPartObj>
        <w:docPartGallery w:val="autotext"/>
      </w:docPartObj>
    </w:sdtPr>
    <w:sdtContent>
      <w:p w14:paraId="58F76F06">
        <w:pPr>
          <w:pStyle w:val="2"/>
          <w:jc w:val="center"/>
        </w:pPr>
        <w:r>
          <w:rPr>
            <w:rFonts w:hint="eastAsia"/>
          </w:rPr>
          <w:t xml:space="preserve">第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t xml:space="preserve"> </w:t>
        </w:r>
        <w:r>
          <w:rPr>
            <w:rFonts w:hint="eastAsia"/>
          </w:rPr>
          <w:t>页</w:t>
        </w:r>
      </w:p>
    </w:sdtContent>
  </w:sdt>
  <w:p w14:paraId="7B4BEBF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9C51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29317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96195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194A64"/>
    <w:multiLevelType w:val="multilevel"/>
    <w:tmpl w:val="13194A64"/>
    <w:lvl w:ilvl="0" w:tentative="0">
      <w:start w:val="1"/>
      <w:numFmt w:val="japaneseCounting"/>
      <w:lvlText w:val="第%1章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5E1C25"/>
    <w:multiLevelType w:val="multilevel"/>
    <w:tmpl w:val="775E1C25"/>
    <w:lvl w:ilvl="0" w:tentative="0">
      <w:start w:val="1"/>
      <w:numFmt w:val="decimal"/>
      <w:lvlText w:val="第%1节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yNGQwNjVjNDZlOGFkZmFkNmI3YmI3NjAwMGE2ZWQifQ=="/>
  </w:docVars>
  <w:rsids>
    <w:rsidRoot w:val="00B51443"/>
    <w:rsid w:val="00054E02"/>
    <w:rsid w:val="000B1406"/>
    <w:rsid w:val="000D61B6"/>
    <w:rsid w:val="001B72A2"/>
    <w:rsid w:val="001D0E0C"/>
    <w:rsid w:val="00235D18"/>
    <w:rsid w:val="002B69AC"/>
    <w:rsid w:val="002F26BA"/>
    <w:rsid w:val="00357BA2"/>
    <w:rsid w:val="003856A6"/>
    <w:rsid w:val="003856CD"/>
    <w:rsid w:val="003B1965"/>
    <w:rsid w:val="003E35DA"/>
    <w:rsid w:val="003F0645"/>
    <w:rsid w:val="00432D2D"/>
    <w:rsid w:val="004C1334"/>
    <w:rsid w:val="004E6E62"/>
    <w:rsid w:val="00501D5F"/>
    <w:rsid w:val="00550BA3"/>
    <w:rsid w:val="005B3230"/>
    <w:rsid w:val="006D5342"/>
    <w:rsid w:val="006E1AB1"/>
    <w:rsid w:val="00704C9D"/>
    <w:rsid w:val="00764B29"/>
    <w:rsid w:val="00773B7F"/>
    <w:rsid w:val="008428E7"/>
    <w:rsid w:val="0089219C"/>
    <w:rsid w:val="008D3D79"/>
    <w:rsid w:val="008D6854"/>
    <w:rsid w:val="008F502B"/>
    <w:rsid w:val="009D5858"/>
    <w:rsid w:val="009F4F67"/>
    <w:rsid w:val="00A9594A"/>
    <w:rsid w:val="00AD1E85"/>
    <w:rsid w:val="00B30ADD"/>
    <w:rsid w:val="00B3631B"/>
    <w:rsid w:val="00B51443"/>
    <w:rsid w:val="00B60601"/>
    <w:rsid w:val="00C26D20"/>
    <w:rsid w:val="00C57772"/>
    <w:rsid w:val="00C948AB"/>
    <w:rsid w:val="00CC7F28"/>
    <w:rsid w:val="00DC4475"/>
    <w:rsid w:val="00DF7687"/>
    <w:rsid w:val="00E35357"/>
    <w:rsid w:val="00E3537C"/>
    <w:rsid w:val="00EE760D"/>
    <w:rsid w:val="00F62AC1"/>
    <w:rsid w:val="00F81699"/>
    <w:rsid w:val="00FD2E01"/>
    <w:rsid w:val="00FD3DF4"/>
    <w:rsid w:val="0CC56E47"/>
    <w:rsid w:val="1F941B08"/>
    <w:rsid w:val="27CD03A8"/>
    <w:rsid w:val="283852CA"/>
    <w:rsid w:val="46047C59"/>
    <w:rsid w:val="748D21DF"/>
    <w:rsid w:val="7A6B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4813C-D4BA-418A-ABB6-B660803AC4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1334</Words>
  <Characters>1445</Characters>
  <Lines>12</Lines>
  <Paragraphs>3</Paragraphs>
  <TotalTime>5</TotalTime>
  <ScaleCrop>false</ScaleCrop>
  <LinksUpToDate>false</LinksUpToDate>
  <CharactersWithSpaces>1556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2021-09-07T11:44:00Z</dcterms:created>
  <dc:creator>刘 颖</dc:creator>
  <cp:lastModifiedBy>张秀芹</cp:lastModifiedBy>
  <cp:lastPrinted>2021-09-09T12:17:00Z</cp:lastPrinted>
  <dcterms:modified xsi:type="dcterms:W3CDTF">2024-10-12T08:48:02Z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3135740A7CF4481280ED118EE3D4A73A_12</vt:lpwstr>
  </property>
</Properties>
</file>